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E0B" w:rsidRDefault="002C2B8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1015776" cy="442774"/>
            <wp:effectExtent l="0" t="0" r="0" b="0"/>
            <wp:docPr id="8" name="image8.png" descr="http://www.loski.cebelarji.si/images/dizajn/logotip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://www.loski.cebelarji.si/images/dizajn/logotip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5776" cy="442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>ČEBELARSKA EKSKURZIJA ČD Škofja Loka</w:t>
      </w:r>
    </w:p>
    <w:p w:rsidR="00463E0B" w:rsidRDefault="002C2B8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Kdaj: sobota, 16. septembra 2023</w:t>
      </w:r>
    </w:p>
    <w:p w:rsidR="00463E0B" w:rsidRDefault="00463E0B">
      <w:pPr>
        <w:jc w:val="both"/>
      </w:pPr>
    </w:p>
    <w:p w:rsidR="00463E0B" w:rsidRDefault="002C2B88">
      <w:pPr>
        <w:jc w:val="both"/>
      </w:pPr>
      <w:r>
        <w:t>Gremo na Kras, deželo pršuta, terana, čebelarjev, rožic in še skok čez mejo do Marijinega svetišča na Vejni. Odhod iz Železnikov, parkirišče pred pošto, bo ob 6:3</w:t>
      </w:r>
      <w:r>
        <w:t>0 uri in iz Škofje Loke, s parkirišča na Partizanski cesti (stara vojašnica) ob 7:00</w:t>
      </w:r>
      <w:r>
        <w:t xml:space="preserve"> uri. </w:t>
      </w:r>
    </w:p>
    <w:p w:rsidR="00463E0B" w:rsidRDefault="002C2B88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-633</wp:posOffset>
            </wp:positionH>
            <wp:positionV relativeFrom="page">
              <wp:posOffset>3208020</wp:posOffset>
            </wp:positionV>
            <wp:extent cx="2857500" cy="1668780"/>
            <wp:effectExtent l="0" t="0" r="0" b="0"/>
            <wp:wrapSquare wrapText="bothSides" distT="0" distB="0" distL="114300" distR="114300"/>
            <wp:docPr id="7" name="image7.png" descr="http://www.trajnice.com/images/slike-vrtnarije/2015/IMGP0244ok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://www.trajnice.com/images/slike-vrtnarije/2015/IMGP0244ok.gif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68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Na</w:t>
      </w:r>
      <w:r>
        <w:t>jprej se bomo ustavili v Vitovljah pri Šempasu, kjer bomo obiskali vrtnarijo Trajnice Golob Klančič. Nahaja se na nadmorski višini 380 m. Strm in v terase urejen svet  ponuja čudovit razgled nad Vipavsko dolino in vrtnarijo kakršne še niste videli. Že od l</w:t>
      </w:r>
      <w:r>
        <w:t>. 1991 gojijo sadike v lončkih in so največji pridelovalci trajnic v Sloveniji.  Prepustili se bomo strokovnemu predavanju  ga. Jožice Golob-Klančič univ. dipl. ing. hort. in krajinske arhitekture in Mojce Rehar Klančič univ. dipl. ing. agr. in vodenemu og</w:t>
      </w:r>
      <w:r>
        <w:t>ledu prav posebne vrtnarije z matičnimi nasadi v skupnem obsegu cca 5 ha. Dobili boste odgovor na vprašanje zakaj saditi trajnice in katere od teh so medovite in koristne za čebele ter primerne za sajenja v bližino čebelnjakov. Kako pripraviti tla za sajen</w:t>
      </w:r>
      <w:r>
        <w:t xml:space="preserve">je trajnic, navodila za vzdrževanje nasadov in prikaz razmnoževanja za domačo rabo. Seveda, pa bo v vrtnariji možno trajnice tudi kupiti. Vabimo vas, da si ogledate njihovo ponudbo sadik na spletni strani: </w:t>
      </w:r>
      <w:hyperlink r:id="rId6">
        <w:r>
          <w:rPr>
            <w:color w:val="0563C1"/>
            <w:u w:val="single"/>
          </w:rPr>
          <w:t>http://trajnice.com/spletna-trgovina/znizane-cene-za-2023</w:t>
        </w:r>
      </w:hyperlink>
      <w:r>
        <w:t xml:space="preserve"> in izberete rastline, ki bil jih želeli kupiti. Za tiste, ki veste katere rastline vas zanimajo, bi v naprej pripravili sadike.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3047365</wp:posOffset>
            </wp:positionH>
            <wp:positionV relativeFrom="paragraph">
              <wp:posOffset>2569210</wp:posOffset>
            </wp:positionV>
            <wp:extent cx="3017520" cy="1859280"/>
            <wp:effectExtent l="0" t="0" r="0" b="0"/>
            <wp:wrapSquare wrapText="bothSides" distT="0" distB="0" distL="114300" distR="114300"/>
            <wp:docPr id="6" name="image6.png" descr="http://www.trajnice.com/images/slike-vrtnarije/2015/2015-3-marec/IMGP0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://www.trajnice.com/images/slike-vrtnarije/2015/2015-3-marec/IMGP0119.JPG"/>
                    <pic:cNvPicPr preferRelativeResize="0"/>
                  </pic:nvPicPr>
                  <pic:blipFill>
                    <a:blip r:embed="rId7"/>
                    <a:srcRect b="12308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59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63E0B" w:rsidRDefault="00463E0B">
      <w:pPr>
        <w:jc w:val="both"/>
      </w:pPr>
    </w:p>
    <w:p w:rsidR="00463E0B" w:rsidRDefault="00463E0B">
      <w:pPr>
        <w:jc w:val="both"/>
      </w:pPr>
    </w:p>
    <w:p w:rsidR="00463E0B" w:rsidRDefault="00463E0B">
      <w:pPr>
        <w:jc w:val="both"/>
      </w:pPr>
    </w:p>
    <w:p w:rsidR="00463E0B" w:rsidRDefault="002C2B88">
      <w:pPr>
        <w:jc w:val="both"/>
      </w:pPr>
      <w:r>
        <w:t>Avtobus bo parkiran na turistični kmeti</w:t>
      </w:r>
      <w:r>
        <w:t xml:space="preserve">ji pod vrtnarijo Trajnice Golob Klančič. Peš se bomo sprehodili do vrtnarije, za vse, ki vzpona ne boste zmogli, smo se dogovorili z lastnico vrtnarije, da poskrbi za prevoz z osebnim avtomobilom. </w:t>
      </w:r>
    </w:p>
    <w:p w:rsidR="00463E0B" w:rsidRDefault="002C2B88">
      <w:pPr>
        <w:jc w:val="both"/>
        <w:rPr>
          <w:color w:val="FF0000"/>
        </w:rPr>
      </w:pPr>
      <w:r>
        <w:lastRenderedPageBreak/>
        <w:t>Po ogledu vrtnarije se bomo ustavili na turistični kmetiji</w:t>
      </w:r>
      <w:r>
        <w:t xml:space="preserve"> na malici z domačim kraškim pršutom in domačim pecivom ter pijačo po naročilu.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190500</wp:posOffset>
            </wp:positionH>
            <wp:positionV relativeFrom="paragraph">
              <wp:posOffset>659765</wp:posOffset>
            </wp:positionV>
            <wp:extent cx="2164080" cy="1386205"/>
            <wp:effectExtent l="75182" t="124533" r="75182" b="124533"/>
            <wp:wrapSquare wrapText="bothSides" distT="0" distB="0" distL="114300" distR="114300"/>
            <wp:docPr id="4" name="image4.png" descr="http://www.trajnice.com/images/slike-vrtnarije/2014/2014-2-februar/slika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://www.trajnice.com/images/slike-vrtnarije/2014/2014-2-februar/slika28.jpg"/>
                    <pic:cNvPicPr preferRelativeResize="0"/>
                  </pic:nvPicPr>
                  <pic:blipFill>
                    <a:blip r:embed="rId8"/>
                    <a:srcRect b="14416"/>
                    <a:stretch>
                      <a:fillRect/>
                    </a:stretch>
                  </pic:blipFill>
                  <pic:spPr>
                    <a:xfrm rot="21187523">
                      <a:off x="0" y="0"/>
                      <a:ext cx="2164080" cy="1386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3111500</wp:posOffset>
            </wp:positionH>
            <wp:positionV relativeFrom="paragraph">
              <wp:posOffset>659765</wp:posOffset>
            </wp:positionV>
            <wp:extent cx="2037586" cy="1362688"/>
            <wp:effectExtent l="155938" t="270842" r="155938" b="270842"/>
            <wp:wrapTopAndBottom distT="0" distB="0"/>
            <wp:docPr id="2" name="image2.png" descr="http://www.trajnice.com/images/slike-vrtnarije/2014/2014-9-september/IMGP02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://www.trajnice.com/images/slike-vrtnarije/2014/2014-9-september/IMGP0269.JPG"/>
                    <pic:cNvPicPr preferRelativeResize="0"/>
                  </pic:nvPicPr>
                  <pic:blipFill>
                    <a:blip r:embed="rId9"/>
                    <a:srcRect b="10697"/>
                    <a:stretch>
                      <a:fillRect/>
                    </a:stretch>
                  </pic:blipFill>
                  <pic:spPr>
                    <a:xfrm rot="1032214">
                      <a:off x="0" y="0"/>
                      <a:ext cx="2037586" cy="1362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63E0B" w:rsidRDefault="002C2B88">
      <w:pPr>
        <w:jc w:val="both"/>
      </w:pPr>
      <w:r>
        <w:t xml:space="preserve">Pot bomo nadaljevali proti Pliskovici, eno večjih vasi sredi kraške planote z zanimivo kraško arhitekturo in z lepim razgledom, kjer si bomo ogledali </w:t>
      </w:r>
      <w:hyperlink r:id="rId10">
        <w:r>
          <w:rPr>
            <w:color w:val="0563C1"/>
            <w:u w:val="single"/>
          </w:rPr>
          <w:t>Čebelar</w:t>
        </w:r>
        <w:r>
          <w:rPr>
            <w:color w:val="0563C1"/>
            <w:u w:val="single"/>
          </w:rPr>
          <w:t>s</w:t>
        </w:r>
        <w:r>
          <w:rPr>
            <w:color w:val="0563C1"/>
            <w:u w:val="single"/>
          </w:rPr>
          <w:t>tvo Petelin</w:t>
        </w:r>
      </w:hyperlink>
      <w:r>
        <w:t>. Seznanili se bomo s tehnologijo prevoznega čebelarstva, možnostmi predelave prevoznih sredstev in vzrejo čebeljih matic ter okušali Kraški med in doma pripravljene sladke dobrote.</w:t>
      </w:r>
    </w:p>
    <w:p w:rsidR="00463E0B" w:rsidRDefault="00463E0B">
      <w:pPr>
        <w:jc w:val="both"/>
      </w:pPr>
    </w:p>
    <w:p w:rsidR="00463E0B" w:rsidRDefault="002C2B88">
      <w:pPr>
        <w:jc w:val="center"/>
      </w:pPr>
      <w:r>
        <w:rPr>
          <w:noProof/>
        </w:rPr>
        <w:drawing>
          <wp:inline distT="0" distB="0" distL="0" distR="0">
            <wp:extent cx="4572055" cy="3044939"/>
            <wp:effectExtent l="0" t="0" r="0" b="0"/>
            <wp:docPr id="3" name="image3.png" descr="Imkerei Petel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kerei Petelin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55" cy="3044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3E0B" w:rsidRDefault="00463E0B">
      <w:pPr>
        <w:jc w:val="both"/>
      </w:pPr>
    </w:p>
    <w:p w:rsidR="00463E0B" w:rsidRDefault="00463E0B"/>
    <w:p w:rsidR="00463E0B" w:rsidRDefault="002C2B88">
      <w:pPr>
        <w:jc w:val="both"/>
      </w:pPr>
      <w:r>
        <w:t>Sledi postanek za kosilo. Ustavili se bomo</w:t>
      </w:r>
      <w:r>
        <w:t xml:space="preserve"> v domači  </w:t>
      </w:r>
      <w:hyperlink r:id="rId12">
        <w:r>
          <w:rPr>
            <w:color w:val="0563C1"/>
            <w:u w:val="single"/>
          </w:rPr>
          <w:t>gostilni Ukmar</w:t>
        </w:r>
      </w:hyperlink>
      <w:r>
        <w:t xml:space="preserve"> v Dutovljah. Postregli nam bodo s klasičnim kosilom z dvema vrstama juh in krožnikom z dvema vrstama mesa, praženim krompirjem, zelenjavo in solato ter sladico. Lahko si boste privoščili kozarček dom</w:t>
      </w:r>
      <w:r>
        <w:t xml:space="preserve">ačega kraškega terana ali kaj drugega iz njihove ponudbe. </w:t>
      </w:r>
    </w:p>
    <w:p w:rsidR="00463E0B" w:rsidRDefault="002C2B88">
      <w:pPr>
        <w:jc w:val="both"/>
      </w:pPr>
      <w:bookmarkStart w:id="0" w:name="_gjdgxs" w:colFirst="0" w:colLast="0"/>
      <w:bookmarkEnd w:id="0"/>
      <w:r>
        <w:t xml:space="preserve">Z </w:t>
      </w:r>
      <w:hyperlink r:id="rId13">
        <w:r>
          <w:rPr>
            <w:color w:val="0563C1"/>
            <w:u w:val="single"/>
          </w:rPr>
          <w:t>Vinarstvom Petelin - Rogelja</w:t>
        </w:r>
      </w:hyperlink>
      <w:r>
        <w:t xml:space="preserve"> iz Tomaja smo se dogovorili za možnost nakupa domačega terana in likerjev. Ponudbo pijač s cenami  boste,  če ne že prej, dobili na avt</w:t>
      </w:r>
      <w:r>
        <w:t xml:space="preserve">obusu.  Naročila bomo zbrali na avtobusu in na dogovorjenem mestu prevzeli.  </w:t>
      </w:r>
    </w:p>
    <w:p w:rsidR="00463E0B" w:rsidRDefault="002C2B88">
      <w:r>
        <w:rPr>
          <w:noProof/>
        </w:rPr>
        <w:lastRenderedPageBreak/>
        <w:drawing>
          <wp:inline distT="0" distB="0" distL="0" distR="0">
            <wp:extent cx="5760720" cy="2159447"/>
            <wp:effectExtent l="0" t="0" r="0" b="0"/>
            <wp:docPr id="1" name="image1.png" descr="Gostilna Ukm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ostilna Ukmar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9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3E0B" w:rsidRDefault="00463E0B"/>
    <w:p w:rsidR="00463E0B" w:rsidRDefault="002C2B88">
      <w:pPr>
        <w:jc w:val="both"/>
      </w:pPr>
      <w:r>
        <w:t xml:space="preserve">Za zaključek našega izleta si bomo ogledali </w:t>
      </w:r>
      <w:hyperlink r:id="rId15">
        <w:r>
          <w:rPr>
            <w:color w:val="0563C1"/>
            <w:u w:val="single"/>
          </w:rPr>
          <w:t>Marijino svetišče na Vejni</w:t>
        </w:r>
      </w:hyperlink>
      <w:r>
        <w:t xml:space="preserve"> v Italiji.  Prečkali bomo italijansko mejo v Fernetičih in se odpravili d</w:t>
      </w:r>
      <w:r>
        <w:t>o parkirišča. Marijino svetišče na Vejni je s svojo zanimivo zgodovino, fascinantno arhitekturo in čudovitim razgledom na Trst in okolico res  vredno ogleda. Mogočno svetišče iz trikotnih modulov in čudovito notranjostjo je sestavljeno iz  betona in stekla</w:t>
      </w:r>
      <w:r>
        <w:t xml:space="preserve"> ter gladkega marmorja po tleh. Zanimivo je tudi to, da sta dve cerkvi v enem, zgornja je večja in bolj impozantna, medtem ko je cerkveni prostor v spodnji etaži bolj razdrobljen. V cerkvi je tudi oltar svetega Cirila in Metoda, delo slovenskega slikarja T</w:t>
      </w:r>
      <w:r>
        <w:t>oneta Kralja, slovenska maša pa je vsako leto v začetku julija.</w:t>
      </w:r>
    </w:p>
    <w:p w:rsidR="00463E0B" w:rsidRDefault="002C2B88">
      <w:pPr>
        <w:jc w:val="both"/>
      </w:pPr>
      <w:r>
        <w:rPr>
          <w:noProof/>
        </w:rPr>
        <w:drawing>
          <wp:inline distT="0" distB="0" distL="0" distR="0">
            <wp:extent cx="5767070" cy="360934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3609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3E0B" w:rsidRDefault="00463E0B">
      <w:pPr>
        <w:jc w:val="both"/>
      </w:pPr>
    </w:p>
    <w:p w:rsidR="00463E0B" w:rsidRDefault="00463E0B">
      <w:pPr>
        <w:jc w:val="both"/>
      </w:pPr>
    </w:p>
    <w:p w:rsidR="00463E0B" w:rsidRDefault="00463E0B">
      <w:pPr>
        <w:jc w:val="both"/>
      </w:pPr>
    </w:p>
    <w:p w:rsidR="00463E0B" w:rsidRDefault="00463E0B">
      <w:pPr>
        <w:jc w:val="both"/>
      </w:pPr>
    </w:p>
    <w:p w:rsidR="00463E0B" w:rsidRDefault="002C2B88">
      <w:pPr>
        <w:jc w:val="both"/>
      </w:pPr>
      <w:r>
        <w:lastRenderedPageBreak/>
        <w:t>Predviden prihod domov je ob 20.00 uri.</w:t>
      </w:r>
    </w:p>
    <w:p w:rsidR="00463E0B" w:rsidRDefault="002C2B88">
      <w:pPr>
        <w:jc w:val="both"/>
      </w:pPr>
      <w:r>
        <w:t>Cena čebelarske ekskurzije je 35,00 €/odraslega in 25 €/otroka. Denar se bo pobiral na avtobusu.</w:t>
      </w:r>
    </w:p>
    <w:p w:rsidR="00463E0B" w:rsidRDefault="002C2B88">
      <w:pPr>
        <w:jc w:val="both"/>
        <w:rPr>
          <w:u w:val="single"/>
        </w:rPr>
      </w:pPr>
      <w:r>
        <w:rPr>
          <w:u w:val="single"/>
        </w:rPr>
        <w:t>V ceno je vključeno:</w:t>
      </w:r>
    </w:p>
    <w:p w:rsidR="00463E0B" w:rsidRDefault="002C2B88">
      <w:pPr>
        <w:jc w:val="both"/>
      </w:pPr>
      <w:r>
        <w:t>- pogostitev s pršutom in pecivom na kmečkem turizmu (pijačo po naročilu plačate sami), v sklopu obiska vrtnarije Trajnice Golob Klančič</w:t>
      </w:r>
    </w:p>
    <w:p w:rsidR="00463E0B" w:rsidRDefault="002C2B88">
      <w:pPr>
        <w:jc w:val="both"/>
      </w:pPr>
      <w:r>
        <w:t>- predstavitev in pokušina medenih dobrot čeb</w:t>
      </w:r>
      <w:bookmarkStart w:id="1" w:name="_GoBack"/>
      <w:bookmarkEnd w:id="1"/>
      <w:r>
        <w:t>elarstvo Petelin</w:t>
      </w:r>
    </w:p>
    <w:p w:rsidR="00463E0B" w:rsidRDefault="002C2B88">
      <w:pPr>
        <w:jc w:val="both"/>
      </w:pPr>
      <w:r>
        <w:t>- kosilo v Gostilni Ukmar</w:t>
      </w:r>
    </w:p>
    <w:p w:rsidR="00463E0B" w:rsidRDefault="002C2B88">
      <w:pPr>
        <w:jc w:val="both"/>
      </w:pPr>
      <w:r>
        <w:t>Prevoz in morebitno razliko, bo</w:t>
      </w:r>
      <w:r>
        <w:t xml:space="preserve"> plačalo Čebelarsko društvo Škofja Loka. </w:t>
      </w:r>
    </w:p>
    <w:p w:rsidR="00463E0B" w:rsidRDefault="002C2B88">
      <w:pPr>
        <w:jc w:val="both"/>
        <w:rPr>
          <w:b/>
        </w:rPr>
      </w:pPr>
      <w:r>
        <w:rPr>
          <w:b/>
        </w:rPr>
        <w:t xml:space="preserve">Prijave sprejema podpredsednik Slavko Miže na elektronski naslov </w:t>
      </w:r>
      <w:hyperlink r:id="rId17">
        <w:r>
          <w:rPr>
            <w:b/>
            <w:color w:val="0563C1"/>
            <w:u w:val="single"/>
          </w:rPr>
          <w:t>slavkomize@gmail.com</w:t>
        </w:r>
      </w:hyperlink>
      <w:r>
        <w:rPr>
          <w:b/>
        </w:rPr>
        <w:t xml:space="preserve"> ali GSM 031 655 311 (prijave se zbirajo do zapolnitve mest na avtobusu). Na čebelarsko ekskurzijo</w:t>
      </w:r>
      <w:r>
        <w:rPr>
          <w:b/>
        </w:rPr>
        <w:t xml:space="preserve"> vabljeni tudi vaši partnerji/ice, ostali domači oz. prijatelji. </w:t>
      </w:r>
    </w:p>
    <w:p w:rsidR="00463E0B" w:rsidRDefault="002C2B88">
      <w:pPr>
        <w:jc w:val="both"/>
      </w:pPr>
      <w:r>
        <w:t>Naj medi!</w:t>
      </w:r>
    </w:p>
    <w:p w:rsidR="00463E0B" w:rsidRDefault="002C2B88">
      <w:pPr>
        <w:jc w:val="both"/>
      </w:pPr>
      <w:r>
        <w:t xml:space="preserve">Čebelarsko društvo Škofja Loka   </w:t>
      </w:r>
    </w:p>
    <w:sectPr w:rsidR="00463E0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E0B"/>
    <w:rsid w:val="002C2B88"/>
    <w:rsid w:val="0046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A31944-D202-49BA-BF94-E976C7351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about:blank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://trajnice.com/spletna-trgovina/znizane-cene-za-2023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672</Words>
  <Characters>3834</Characters>
  <Application>Microsoft Office Word</Application>
  <DocSecurity>0</DocSecurity>
  <Lines>31</Lines>
  <Paragraphs>8</Paragraphs>
  <ScaleCrop>false</ScaleCrop>
  <Company/>
  <LinksUpToDate>false</LinksUpToDate>
  <CharactersWithSpaces>4498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Dom</cp:lastModifiedBy>
  <cp:revision>2</cp:revision>
  <dcterms:created xsi:type="dcterms:W3CDTF">2023-08-24T14:49:00Z</dcterms:created>
  <dcterms:modified xsi:type="dcterms:W3CDTF">2023-08-24T14:54:00Z</dcterms:modified>
</cp:coreProperties>
</file>